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0D45" w14:textId="18934498" w:rsidR="004121C6" w:rsidRPr="00047873" w:rsidRDefault="001351E7" w:rsidP="00D03071">
      <w:pPr>
        <w:pStyle w:val="NormalWeb"/>
        <w:jc w:val="center"/>
        <w:rPr>
          <w:rFonts w:ascii="Times" w:hAnsi="Times" w:cs="Arial"/>
        </w:rPr>
      </w:pPr>
      <w:r w:rsidRPr="00047873">
        <w:rPr>
          <w:rFonts w:ascii="Times" w:hAnsi="Times" w:cs="Arial"/>
        </w:rPr>
        <w:t>ACTIVITY SHEET</w:t>
      </w:r>
      <w:r w:rsidR="00013A18" w:rsidRPr="00047873">
        <w:rPr>
          <w:rFonts w:ascii="Times" w:hAnsi="Times" w:cs="Arial"/>
        </w:rPr>
        <w:t xml:space="preserve"> #3</w:t>
      </w:r>
      <w:bookmarkStart w:id="0" w:name="_GoBack"/>
      <w:bookmarkEnd w:id="0"/>
    </w:p>
    <w:p w14:paraId="0293E471" w14:textId="77777777" w:rsidR="004121C6" w:rsidRPr="00047873" w:rsidRDefault="004121C6" w:rsidP="004121C6">
      <w:pPr>
        <w:pStyle w:val="NormalWeb"/>
        <w:rPr>
          <w:rFonts w:ascii="Times" w:hAnsi="Times" w:cs="Arial"/>
        </w:rPr>
      </w:pPr>
      <w:r w:rsidRPr="00047873">
        <w:rPr>
          <w:rFonts w:ascii="Times" w:hAnsi="Times" w:cs="Arial"/>
        </w:rPr>
        <w:t xml:space="preserve">TEAM MEMBER: </w:t>
      </w:r>
      <w:r w:rsidR="001F68A7" w:rsidRPr="00047873">
        <w:rPr>
          <w:rFonts w:ascii="Times" w:hAnsi="Times" w:cs="Arial"/>
          <w:u w:val="single"/>
        </w:rPr>
        <w:t>Rebekah Alquero</w:t>
      </w:r>
    </w:p>
    <w:p w14:paraId="7EAF6464" w14:textId="77777777" w:rsidR="00AB240E" w:rsidRPr="00047873" w:rsidRDefault="00AB240E" w:rsidP="001351E7">
      <w:pPr>
        <w:pStyle w:val="NormalWeb"/>
        <w:rPr>
          <w:rFonts w:ascii="Times" w:hAnsi="Times" w:cs="Arial"/>
          <w:u w:val="single"/>
        </w:rPr>
      </w:pPr>
      <w:r w:rsidRPr="00047873">
        <w:rPr>
          <w:rFonts w:ascii="Times" w:hAnsi="Times" w:cs="Arial"/>
        </w:rPr>
        <w:t xml:space="preserve">INTERDISCIPLINARY UNIT: </w:t>
      </w:r>
      <w:r w:rsidR="001F68A7" w:rsidRPr="00047873">
        <w:rPr>
          <w:rFonts w:ascii="Times" w:hAnsi="Times" w:cs="Arial"/>
          <w:u w:val="single"/>
        </w:rPr>
        <w:t>Cultural Diversity</w:t>
      </w:r>
    </w:p>
    <w:p w14:paraId="29AB4A04" w14:textId="77777777" w:rsidR="001351E7" w:rsidRPr="00047873" w:rsidRDefault="001351E7" w:rsidP="001351E7">
      <w:pPr>
        <w:pStyle w:val="NormalWeb"/>
        <w:rPr>
          <w:rFonts w:ascii="Times" w:hAnsi="Times" w:cs="Arial"/>
          <w:u w:val="single"/>
        </w:rPr>
      </w:pPr>
      <w:r w:rsidRPr="00047873">
        <w:rPr>
          <w:rFonts w:ascii="Times" w:hAnsi="Times" w:cs="Arial"/>
        </w:rPr>
        <w:t>GRADE</w:t>
      </w:r>
      <w:r w:rsidR="00AB240E" w:rsidRPr="00047873">
        <w:rPr>
          <w:rFonts w:ascii="Times" w:hAnsi="Times" w:cs="Arial"/>
        </w:rPr>
        <w:t xml:space="preserve"> LEVEL:</w:t>
      </w:r>
      <w:r w:rsidRPr="00047873">
        <w:rPr>
          <w:rFonts w:ascii="Times" w:hAnsi="Times" w:cs="Arial"/>
        </w:rPr>
        <w:t xml:space="preserve"> </w:t>
      </w:r>
      <w:r w:rsidR="001F68A7" w:rsidRPr="00047873">
        <w:rPr>
          <w:rFonts w:ascii="Times" w:hAnsi="Times" w:cs="Arial"/>
          <w:u w:val="single"/>
        </w:rPr>
        <w:t>7</w:t>
      </w:r>
      <w:r w:rsidR="001F68A7" w:rsidRPr="00047873">
        <w:rPr>
          <w:rFonts w:ascii="Times" w:hAnsi="Times" w:cs="Arial"/>
          <w:u w:val="single"/>
          <w:vertAlign w:val="superscript"/>
        </w:rPr>
        <w:t>th</w:t>
      </w:r>
    </w:p>
    <w:p w14:paraId="2B434569" w14:textId="77777777" w:rsidR="001351E7" w:rsidRPr="00047873" w:rsidRDefault="00AB240E" w:rsidP="001351E7">
      <w:pPr>
        <w:pStyle w:val="NormalWeb"/>
        <w:rPr>
          <w:rFonts w:ascii="Times" w:hAnsi="Times" w:cs="Arial"/>
          <w:u w:val="single"/>
        </w:rPr>
      </w:pPr>
      <w:r w:rsidRPr="00047873">
        <w:rPr>
          <w:rFonts w:ascii="Times" w:hAnsi="Times" w:cs="Arial"/>
        </w:rPr>
        <w:t xml:space="preserve">SUBJECT: </w:t>
      </w:r>
      <w:r w:rsidR="001F68A7" w:rsidRPr="00047873">
        <w:rPr>
          <w:rFonts w:ascii="Times" w:hAnsi="Times" w:cs="Arial"/>
          <w:u w:val="single"/>
        </w:rPr>
        <w:t>Fine Arts</w:t>
      </w:r>
    </w:p>
    <w:p w14:paraId="4ECA8B56" w14:textId="64F9E734" w:rsidR="001F68A7" w:rsidRPr="00047873" w:rsidRDefault="004121C6" w:rsidP="001351E7">
      <w:pPr>
        <w:pStyle w:val="NormalWeb"/>
        <w:rPr>
          <w:rFonts w:ascii="Times" w:hAnsi="Times" w:cs="Arial"/>
        </w:rPr>
      </w:pPr>
      <w:r w:rsidRPr="00047873">
        <w:rPr>
          <w:rFonts w:ascii="Times" w:hAnsi="Times" w:cs="Arial"/>
        </w:rPr>
        <w:t>NAME AND DESCRIPTION OF ACTIVITY:</w:t>
      </w:r>
      <w:r w:rsidR="00C263CC" w:rsidRPr="00047873">
        <w:rPr>
          <w:rFonts w:ascii="Times" w:hAnsi="Times" w:cs="Arial"/>
        </w:rPr>
        <w:t xml:space="preserve"> “Weddings in the World”</w:t>
      </w:r>
    </w:p>
    <w:p w14:paraId="01784F0D" w14:textId="7F7D524D" w:rsidR="00013A18" w:rsidRPr="00047873" w:rsidRDefault="00013A18" w:rsidP="00013A18">
      <w:pPr>
        <w:spacing w:after="0" w:line="240" w:lineRule="auto"/>
        <w:rPr>
          <w:rFonts w:ascii="Times" w:eastAsia="Times New Roman" w:hAnsi="Times" w:cs="Times New Roman"/>
          <w:sz w:val="24"/>
          <w:szCs w:val="24"/>
        </w:rPr>
      </w:pPr>
      <w:r w:rsidRPr="00047873">
        <w:rPr>
          <w:rFonts w:ascii="Times" w:eastAsia="Times New Roman" w:hAnsi="Times" w:cs="Times New Roman"/>
          <w:color w:val="2A2A2A"/>
          <w:sz w:val="24"/>
          <w:szCs w:val="24"/>
        </w:rPr>
        <w:t xml:space="preserve">       In this activity, students (in groups of 4-5) will research a culture's marriage customs (of their choice) and reenact a traditional wedding day. Groups will create a short movie (5-8 minutes) to upload on the class's Youtube channel. </w:t>
      </w:r>
    </w:p>
    <w:p w14:paraId="5EBF1314" w14:textId="77777777" w:rsidR="001351E7" w:rsidRPr="00047873" w:rsidRDefault="001351E7" w:rsidP="001351E7">
      <w:pPr>
        <w:pStyle w:val="NormalWeb"/>
        <w:rPr>
          <w:rFonts w:ascii="Times" w:hAnsi="Times" w:cs="Arial"/>
        </w:rPr>
      </w:pPr>
      <w:r w:rsidRPr="00047873">
        <w:rPr>
          <w:rFonts w:ascii="Times" w:hAnsi="Times" w:cs="Arial"/>
        </w:rPr>
        <w:t>STUDENT LEARNING OUTCOMES</w:t>
      </w:r>
      <w:r w:rsidR="004121C6" w:rsidRPr="00047873">
        <w:rPr>
          <w:rFonts w:ascii="Times" w:hAnsi="Times" w:cs="Arial"/>
        </w:rPr>
        <w:t xml:space="preserve"> (SLOs)</w:t>
      </w:r>
      <w:r w:rsidRPr="00047873">
        <w:rPr>
          <w:rFonts w:ascii="Times" w:hAnsi="Times" w:cs="Arial"/>
        </w:rPr>
        <w:t>:</w:t>
      </w:r>
    </w:p>
    <w:p w14:paraId="32D8E019" w14:textId="77777777" w:rsidR="00013A18" w:rsidRPr="00047873" w:rsidRDefault="00013A18" w:rsidP="00013A18">
      <w:pPr>
        <w:numPr>
          <w:ilvl w:val="0"/>
          <w:numId w:val="7"/>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Students will be able to research marriage customs of another culture</w:t>
      </w:r>
    </w:p>
    <w:p w14:paraId="4519F22D" w14:textId="77777777" w:rsidR="00013A18" w:rsidRPr="00047873" w:rsidRDefault="00013A18" w:rsidP="00013A18">
      <w:pPr>
        <w:numPr>
          <w:ilvl w:val="0"/>
          <w:numId w:val="7"/>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Students will be able to brainstorm and create a script to follow for the mock wedding video</w:t>
      </w:r>
    </w:p>
    <w:p w14:paraId="0F6C930D" w14:textId="77777777" w:rsidR="00013A18" w:rsidRPr="00047873" w:rsidRDefault="00013A18" w:rsidP="00013A18">
      <w:pPr>
        <w:numPr>
          <w:ilvl w:val="0"/>
          <w:numId w:val="7"/>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Students will be able to produce a video depicting a traditional wedding and customs from another culture</w:t>
      </w:r>
    </w:p>
    <w:p w14:paraId="6D18AD63" w14:textId="2D74A6D1" w:rsidR="001A24EA" w:rsidRPr="00047873" w:rsidRDefault="008060B4" w:rsidP="001351E7">
      <w:pPr>
        <w:pStyle w:val="NormalWeb"/>
        <w:rPr>
          <w:rFonts w:ascii="Times" w:hAnsi="Times" w:cs="Arial"/>
        </w:rPr>
      </w:pPr>
      <w:r w:rsidRPr="00047873">
        <w:rPr>
          <w:rFonts w:ascii="Times" w:hAnsi="Times" w:cs="Arial"/>
        </w:rPr>
        <w:t>COMMON CORE STANDARDS:</w:t>
      </w:r>
    </w:p>
    <w:p w14:paraId="27A06CE2" w14:textId="77777777" w:rsidR="00013A18" w:rsidRPr="00047873" w:rsidRDefault="00013A18" w:rsidP="00013A18">
      <w:pPr>
        <w:numPr>
          <w:ilvl w:val="0"/>
          <w:numId w:val="8"/>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CCSS.ELA-Literacy.SL.8.5 Integrate multimedia and visual displays into presentations to clarify information, strengthen claims and evidence, and add interest.</w:t>
      </w:r>
    </w:p>
    <w:p w14:paraId="507DF13E" w14:textId="77777777" w:rsidR="00013A18" w:rsidRPr="00047873" w:rsidRDefault="00C263CC" w:rsidP="00013A18">
      <w:pPr>
        <w:numPr>
          <w:ilvl w:val="0"/>
          <w:numId w:val="8"/>
        </w:numPr>
        <w:spacing w:before="100" w:beforeAutospacing="1" w:after="100" w:afterAutospacing="1" w:line="300" w:lineRule="atLeast"/>
        <w:rPr>
          <w:rFonts w:ascii="Times" w:eastAsia="Times New Roman" w:hAnsi="Times" w:cs="Times New Roman"/>
          <w:color w:val="878787"/>
          <w:sz w:val="24"/>
          <w:szCs w:val="24"/>
        </w:rPr>
      </w:pPr>
      <w:hyperlink r:id="rId6" w:history="1">
        <w:r w:rsidR="00013A18" w:rsidRPr="00047873">
          <w:rPr>
            <w:rFonts w:ascii="Times" w:eastAsia="Times New Roman" w:hAnsi="Times" w:cs="Times New Roman"/>
            <w:color w:val="7C4E9D"/>
            <w:sz w:val="24"/>
            <w:szCs w:val="24"/>
            <w:u w:val="single"/>
          </w:rPr>
          <w:t>CCSS.ELA-Literacy.RH.6-8.7</w:t>
        </w:r>
      </w:hyperlink>
      <w:r w:rsidR="00013A18" w:rsidRPr="00047873">
        <w:rPr>
          <w:rFonts w:ascii="Times" w:eastAsia="Times New Roman" w:hAnsi="Times" w:cs="Times New Roman"/>
          <w:color w:val="2A2A2A"/>
          <w:sz w:val="24"/>
          <w:szCs w:val="24"/>
        </w:rPr>
        <w:t> Integrate visual information (e.g., in charts, graphs, photographs, videos, or maps) with other information in print and digital texts</w:t>
      </w:r>
    </w:p>
    <w:p w14:paraId="0A9CBAE2" w14:textId="77777777" w:rsidR="00013A18" w:rsidRPr="00047873" w:rsidRDefault="00013A18" w:rsidP="00013A18">
      <w:pPr>
        <w:numPr>
          <w:ilvl w:val="0"/>
          <w:numId w:val="8"/>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CCSS.ELA-Literacy.W.8.3 Write narratives to develop real or imagined experiences or events using effective technique, relevant descriptive details, and well-structured event sequences.</w:t>
      </w:r>
    </w:p>
    <w:p w14:paraId="64048F54" w14:textId="3631FB1B" w:rsidR="001B2229" w:rsidRPr="00047873" w:rsidRDefault="001B2229" w:rsidP="001B2229">
      <w:pPr>
        <w:spacing w:after="0" w:line="240" w:lineRule="auto"/>
        <w:rPr>
          <w:rFonts w:ascii="Times" w:eastAsia="Times New Roman" w:hAnsi="Times" w:cs="Times New Roman"/>
          <w:sz w:val="24"/>
          <w:szCs w:val="24"/>
        </w:rPr>
      </w:pPr>
      <w:r w:rsidRPr="00047873">
        <w:rPr>
          <w:rFonts w:ascii="Times" w:eastAsia="Times New Roman" w:hAnsi="Times" w:cs="Times New Roman"/>
          <w:bCs/>
          <w:sz w:val="24"/>
          <w:szCs w:val="24"/>
        </w:rPr>
        <w:t>Guam Content Standards: Fine Arts</w:t>
      </w:r>
    </w:p>
    <w:p w14:paraId="55CC17BB" w14:textId="77777777" w:rsidR="00013A18" w:rsidRPr="00047873" w:rsidRDefault="00013A18" w:rsidP="00013A18">
      <w:pPr>
        <w:numPr>
          <w:ilvl w:val="0"/>
          <w:numId w:val="9"/>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MSP.2.5 Select specific media and processes to express moods, feelings, themes, or ideas.</w:t>
      </w:r>
    </w:p>
    <w:p w14:paraId="11B7421E" w14:textId="77777777" w:rsidR="00013A18" w:rsidRPr="00047873" w:rsidRDefault="00013A18" w:rsidP="00013A18">
      <w:pPr>
        <w:numPr>
          <w:ilvl w:val="0"/>
          <w:numId w:val="9"/>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MSP.1.1 Use the vocabulary of theater, such as action/reaction, vocal projection, subtext, theme, mood, design, production values, stage crew, playwright, rehearsal, dress rehearsal, run-through, and cold reading, to describe theatrical experiences.</w:t>
      </w:r>
    </w:p>
    <w:p w14:paraId="3E7042EE" w14:textId="77777777" w:rsidR="00013A18" w:rsidRPr="00047873" w:rsidRDefault="00013A18" w:rsidP="00013A18">
      <w:pPr>
        <w:numPr>
          <w:ilvl w:val="0"/>
          <w:numId w:val="9"/>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MSP.1.4 Identify and explain how cultural influences affect the content and meaning of works of theater, television, and film.</w:t>
      </w:r>
    </w:p>
    <w:p w14:paraId="73C4699E" w14:textId="77777777" w:rsidR="00013A18" w:rsidRPr="00047873" w:rsidRDefault="00013A18" w:rsidP="00013A18">
      <w:pPr>
        <w:numPr>
          <w:ilvl w:val="0"/>
          <w:numId w:val="9"/>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MSP.2.2 Maintain a rehearsal script/notebook to record directions and blocking.</w:t>
      </w:r>
    </w:p>
    <w:p w14:paraId="5114C556" w14:textId="77777777" w:rsidR="00013A18" w:rsidRPr="00047873" w:rsidRDefault="00013A18" w:rsidP="00013A18">
      <w:pPr>
        <w:numPr>
          <w:ilvl w:val="0"/>
          <w:numId w:val="9"/>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lastRenderedPageBreak/>
        <w:t>MSP.2.3 Use effective vocal expression, gesture, facial expression, and timing to create character</w:t>
      </w:r>
      <w:r w:rsidRPr="00047873">
        <w:rPr>
          <w:rFonts w:ascii="Times" w:eastAsia="Times New Roman" w:hAnsi="Times" w:cs="Times New Roman"/>
          <w:color w:val="878787"/>
          <w:sz w:val="24"/>
          <w:szCs w:val="24"/>
        </w:rPr>
        <w:t>.</w:t>
      </w:r>
    </w:p>
    <w:p w14:paraId="56CA2739" w14:textId="77777777" w:rsidR="00AB240E" w:rsidRPr="00047873" w:rsidRDefault="00AB240E" w:rsidP="001351E7">
      <w:pPr>
        <w:pStyle w:val="NormalWeb"/>
        <w:rPr>
          <w:rFonts w:ascii="Times" w:hAnsi="Times" w:cs="Arial"/>
        </w:rPr>
      </w:pPr>
      <w:r w:rsidRPr="00047873">
        <w:rPr>
          <w:rFonts w:ascii="Times" w:hAnsi="Times" w:cs="Arial"/>
        </w:rPr>
        <w:t>SUPPLEMENTARY READING MATERIALS AND INTERNET SOURCES TO EXTEND STUDENTS’ UNDERSTANDING</w:t>
      </w:r>
      <w:r w:rsidR="004121C6" w:rsidRPr="00047873">
        <w:rPr>
          <w:rFonts w:ascii="Times" w:hAnsi="Times" w:cs="Arial"/>
        </w:rPr>
        <w:t xml:space="preserve"> OF THE CONTENT:</w:t>
      </w:r>
      <w:r w:rsidRPr="00047873">
        <w:rPr>
          <w:rFonts w:ascii="Times" w:hAnsi="Times" w:cs="Arial"/>
        </w:rPr>
        <w:t xml:space="preserve"> </w:t>
      </w:r>
    </w:p>
    <w:p w14:paraId="3A20B1AB" w14:textId="77777777" w:rsidR="00013A18" w:rsidRPr="00047873" w:rsidRDefault="00013A18" w:rsidP="00013A18">
      <w:pPr>
        <w:numPr>
          <w:ilvl w:val="0"/>
          <w:numId w:val="10"/>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http://www.nationalgeographic.com/125/photos/explore-weddings/</w:t>
      </w:r>
    </w:p>
    <w:p w14:paraId="134CC9F6" w14:textId="77777777" w:rsidR="00013A18" w:rsidRPr="00047873" w:rsidRDefault="00013A18" w:rsidP="00013A18">
      <w:pPr>
        <w:numPr>
          <w:ilvl w:val="0"/>
          <w:numId w:val="10"/>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http://www.huffingtonpost.com/2013/09/29/wedding-traditions_n_3964844.html</w:t>
      </w:r>
    </w:p>
    <w:p w14:paraId="03EC97DF" w14:textId="53BA894C" w:rsidR="00013A18" w:rsidRPr="00047873" w:rsidRDefault="00013A18" w:rsidP="00013A18">
      <w:pPr>
        <w:numPr>
          <w:ilvl w:val="0"/>
          <w:numId w:val="10"/>
        </w:numPr>
        <w:spacing w:before="100" w:beforeAutospacing="1" w:after="100" w:afterAutospacing="1" w:line="300" w:lineRule="atLeast"/>
        <w:rPr>
          <w:rFonts w:ascii="Times" w:eastAsia="Times New Roman" w:hAnsi="Times" w:cs="Times New Roman"/>
          <w:color w:val="878787"/>
          <w:sz w:val="24"/>
          <w:szCs w:val="24"/>
        </w:rPr>
      </w:pPr>
      <w:r w:rsidRPr="00047873">
        <w:rPr>
          <w:rFonts w:ascii="Times" w:eastAsia="Times New Roman" w:hAnsi="Times" w:cs="Times New Roman"/>
          <w:color w:val="2A2A2A"/>
          <w:sz w:val="24"/>
          <w:szCs w:val="24"/>
        </w:rPr>
        <w:t>http://wedding.theknot.com/wedding-planning/wedding-customs/articles/wedding-customs-and-traditions-from-around-the-globe.aspx</w:t>
      </w:r>
    </w:p>
    <w:p w14:paraId="268AEDA7" w14:textId="0B8A5E60" w:rsidR="00013A18" w:rsidRPr="00047873" w:rsidRDefault="00013A18" w:rsidP="00013A18">
      <w:pPr>
        <w:pStyle w:val="ListParagraph"/>
        <w:numPr>
          <w:ilvl w:val="0"/>
          <w:numId w:val="10"/>
        </w:numPr>
        <w:spacing w:after="0" w:line="240" w:lineRule="auto"/>
        <w:rPr>
          <w:rFonts w:ascii="Times" w:eastAsia="Times New Roman" w:hAnsi="Times" w:cs="Times New Roman"/>
          <w:sz w:val="24"/>
          <w:szCs w:val="24"/>
        </w:rPr>
      </w:pPr>
      <w:r w:rsidRPr="00047873">
        <w:rPr>
          <w:rFonts w:ascii="Times" w:eastAsia="Times New Roman" w:hAnsi="Times" w:cs="Times New Roman"/>
          <w:i/>
          <w:iCs/>
          <w:color w:val="2A2A2A"/>
          <w:sz w:val="24"/>
          <w:szCs w:val="24"/>
        </w:rPr>
        <w:t>Charles and Emma: The Darwin's Leap of Faith </w:t>
      </w:r>
      <w:r w:rsidRPr="00047873">
        <w:rPr>
          <w:rFonts w:ascii="Times" w:eastAsia="Times New Roman" w:hAnsi="Times" w:cs="Times New Roman"/>
          <w:color w:val="2A2A2A"/>
          <w:sz w:val="24"/>
          <w:szCs w:val="24"/>
        </w:rPr>
        <w:t>by Debora Heiligman (Fiction, grade 8 and up)</w:t>
      </w:r>
      <w:r w:rsidRPr="00047873">
        <w:rPr>
          <w:rFonts w:ascii="Times" w:eastAsia="Times New Roman" w:hAnsi="Times" w:cs="Times New Roman"/>
          <w:color w:val="2A2A2A"/>
          <w:sz w:val="24"/>
          <w:szCs w:val="24"/>
        </w:rPr>
        <w:br/>
      </w:r>
      <w:r w:rsidRPr="00047873">
        <w:rPr>
          <w:rFonts w:ascii="Times" w:eastAsia="Times New Roman" w:hAnsi="Times" w:cs="Times New Roman"/>
          <w:i/>
          <w:iCs/>
          <w:color w:val="2A2A2A"/>
          <w:sz w:val="24"/>
          <w:szCs w:val="24"/>
        </w:rPr>
        <w:t>Wedding Customs Then and Now</w:t>
      </w:r>
      <w:r w:rsidRPr="00047873">
        <w:rPr>
          <w:rFonts w:ascii="Times" w:eastAsia="Times New Roman" w:hAnsi="Times" w:cs="Times New Roman"/>
          <w:color w:val="2A2A2A"/>
          <w:sz w:val="24"/>
          <w:szCs w:val="24"/>
        </w:rPr>
        <w:t> by Carol Holliday (Fiction, ages 12 and up)</w:t>
      </w:r>
      <w:r w:rsidRPr="00047873">
        <w:rPr>
          <w:rFonts w:ascii="Times" w:eastAsia="Times New Roman" w:hAnsi="Times" w:cs="Times New Roman"/>
          <w:color w:val="878787"/>
          <w:sz w:val="24"/>
          <w:szCs w:val="24"/>
        </w:rPr>
        <w:br/>
      </w:r>
      <w:r w:rsidRPr="00047873">
        <w:rPr>
          <w:rFonts w:ascii="Times" w:eastAsia="Times New Roman" w:hAnsi="Times" w:cs="Times New Roman"/>
          <w:i/>
          <w:iCs/>
          <w:color w:val="2A2A2A"/>
          <w:sz w:val="24"/>
          <w:szCs w:val="24"/>
        </w:rPr>
        <w:t>The Italian Wedding</w:t>
      </w:r>
      <w:r w:rsidRPr="00047873">
        <w:rPr>
          <w:rFonts w:ascii="Times" w:eastAsia="Times New Roman" w:hAnsi="Times" w:cs="Times New Roman"/>
          <w:color w:val="2A2A2A"/>
          <w:sz w:val="24"/>
          <w:szCs w:val="24"/>
        </w:rPr>
        <w:t> by Nicky Pellegrino (Fiction, grade 5 and up)</w:t>
      </w:r>
      <w:r w:rsidRPr="00047873">
        <w:rPr>
          <w:rFonts w:ascii="Times" w:eastAsia="Times New Roman" w:hAnsi="Times" w:cs="Times New Roman"/>
          <w:color w:val="878787"/>
          <w:sz w:val="24"/>
          <w:szCs w:val="24"/>
        </w:rPr>
        <w:br/>
      </w:r>
      <w:r w:rsidRPr="00047873">
        <w:rPr>
          <w:rFonts w:ascii="Times" w:eastAsia="Times New Roman" w:hAnsi="Times" w:cs="Times New Roman"/>
          <w:i/>
          <w:iCs/>
          <w:color w:val="2A2A2A"/>
          <w:sz w:val="24"/>
          <w:szCs w:val="24"/>
        </w:rPr>
        <w:t>The History of Human Marriage</w:t>
      </w:r>
      <w:r w:rsidRPr="00047873">
        <w:rPr>
          <w:rFonts w:ascii="Times" w:eastAsia="Times New Roman" w:hAnsi="Times" w:cs="Times New Roman"/>
          <w:color w:val="2A2A2A"/>
          <w:sz w:val="24"/>
          <w:szCs w:val="24"/>
        </w:rPr>
        <w:t> by Edward Westermarck (Nonfiction, ages 13 and up)</w:t>
      </w:r>
      <w:r w:rsidRPr="00047873">
        <w:rPr>
          <w:rFonts w:ascii="Times" w:eastAsia="Times New Roman" w:hAnsi="Times" w:cs="Times New Roman"/>
          <w:color w:val="878787"/>
          <w:sz w:val="24"/>
          <w:szCs w:val="24"/>
        </w:rPr>
        <w:br/>
      </w:r>
      <w:r w:rsidRPr="00047873">
        <w:rPr>
          <w:rFonts w:ascii="Times" w:eastAsia="Times New Roman" w:hAnsi="Times" w:cs="Times New Roman"/>
          <w:i/>
          <w:iCs/>
          <w:color w:val="2A2A2A"/>
          <w:sz w:val="24"/>
          <w:szCs w:val="24"/>
        </w:rPr>
        <w:t>The Wedding</w:t>
      </w:r>
      <w:r w:rsidRPr="00047873">
        <w:rPr>
          <w:rFonts w:ascii="Times" w:eastAsia="Times New Roman" w:hAnsi="Times" w:cs="Times New Roman"/>
          <w:color w:val="2A2A2A"/>
          <w:sz w:val="24"/>
          <w:szCs w:val="24"/>
        </w:rPr>
        <w:t> by Nicholas Sparks (Fiction, grade 6 and up)</w:t>
      </w:r>
    </w:p>
    <w:p w14:paraId="63249FE3" w14:textId="77777777" w:rsidR="001351E7" w:rsidRPr="00047873" w:rsidRDefault="004121C6" w:rsidP="001351E7">
      <w:pPr>
        <w:pStyle w:val="NormalWeb"/>
        <w:rPr>
          <w:rFonts w:ascii="Times" w:hAnsi="Times" w:cs="Arial"/>
        </w:rPr>
      </w:pPr>
      <w:r w:rsidRPr="00047873">
        <w:rPr>
          <w:rFonts w:ascii="Times" w:hAnsi="Times" w:cs="Arial"/>
        </w:rPr>
        <w:t>RUBRIC TO EVALUATE THE LEARNING OUTCOMES:</w:t>
      </w:r>
    </w:p>
    <w:tbl>
      <w:tblPr>
        <w:tblStyle w:val="TableGrid"/>
        <w:tblW w:w="0" w:type="auto"/>
        <w:tblLook w:val="0000" w:firstRow="0" w:lastRow="0" w:firstColumn="0" w:lastColumn="0" w:noHBand="0" w:noVBand="0"/>
      </w:tblPr>
      <w:tblGrid>
        <w:gridCol w:w="1809"/>
        <w:gridCol w:w="2021"/>
        <w:gridCol w:w="1915"/>
        <w:gridCol w:w="1915"/>
        <w:gridCol w:w="1916"/>
      </w:tblGrid>
      <w:tr w:rsidR="00C263CC" w:rsidRPr="00047873" w14:paraId="275C5595" w14:textId="77777777" w:rsidTr="00C263CC">
        <w:tblPrEx>
          <w:tblCellMar>
            <w:top w:w="0" w:type="dxa"/>
            <w:bottom w:w="0" w:type="dxa"/>
          </w:tblCellMar>
        </w:tblPrEx>
        <w:trPr>
          <w:trHeight w:val="440"/>
        </w:trPr>
        <w:tc>
          <w:tcPr>
            <w:tcW w:w="9576" w:type="dxa"/>
            <w:gridSpan w:val="5"/>
          </w:tcPr>
          <w:p w14:paraId="6227AE73" w14:textId="1652E3EB" w:rsidR="00C263CC" w:rsidRPr="00047873" w:rsidRDefault="00C263CC" w:rsidP="00C263CC">
            <w:pPr>
              <w:pStyle w:val="NormalWeb"/>
              <w:ind w:left="108"/>
              <w:jc w:val="center"/>
              <w:rPr>
                <w:rFonts w:ascii="Times" w:hAnsi="Times" w:cs="Arial"/>
              </w:rPr>
            </w:pPr>
            <w:r w:rsidRPr="00047873">
              <w:rPr>
                <w:rFonts w:ascii="Times" w:hAnsi="Times" w:cs="Arial"/>
              </w:rPr>
              <w:t>Rubric for Weddings in the World</w:t>
            </w:r>
          </w:p>
        </w:tc>
      </w:tr>
      <w:tr w:rsidR="00C263CC" w:rsidRPr="00047873" w14:paraId="24249F38" w14:textId="77777777" w:rsidTr="00C263CC">
        <w:tblPrEx>
          <w:tblCellMar>
            <w:top w:w="0" w:type="dxa"/>
            <w:bottom w:w="0" w:type="dxa"/>
          </w:tblCellMar>
          <w:tblLook w:val="04A0" w:firstRow="1" w:lastRow="0" w:firstColumn="1" w:lastColumn="0" w:noHBand="0" w:noVBand="1"/>
        </w:tblPrEx>
        <w:tc>
          <w:tcPr>
            <w:tcW w:w="1809" w:type="dxa"/>
          </w:tcPr>
          <w:p w14:paraId="1C4C0CDF" w14:textId="77777777" w:rsidR="00C263CC" w:rsidRPr="00047873" w:rsidRDefault="00C263CC" w:rsidP="00C263CC">
            <w:pPr>
              <w:jc w:val="center"/>
              <w:rPr>
                <w:rFonts w:ascii="Times" w:hAnsi="Times"/>
                <w:b/>
                <w:sz w:val="24"/>
                <w:szCs w:val="24"/>
              </w:rPr>
            </w:pPr>
            <w:r w:rsidRPr="00047873">
              <w:rPr>
                <w:rFonts w:ascii="Times" w:hAnsi="Times"/>
                <w:b/>
                <w:sz w:val="24"/>
                <w:szCs w:val="24"/>
              </w:rPr>
              <w:t>Category</w:t>
            </w:r>
          </w:p>
        </w:tc>
        <w:tc>
          <w:tcPr>
            <w:tcW w:w="2021" w:type="dxa"/>
          </w:tcPr>
          <w:p w14:paraId="2C969563" w14:textId="0A3DADDB" w:rsidR="00C263CC" w:rsidRPr="00047873" w:rsidRDefault="00C263CC" w:rsidP="007A5604">
            <w:pPr>
              <w:jc w:val="center"/>
              <w:rPr>
                <w:rFonts w:ascii="Times" w:hAnsi="Times"/>
                <w:sz w:val="24"/>
                <w:szCs w:val="24"/>
              </w:rPr>
            </w:pPr>
            <w:r w:rsidRPr="00047873">
              <w:rPr>
                <w:rFonts w:ascii="Times" w:hAnsi="Times"/>
                <w:sz w:val="24"/>
                <w:szCs w:val="24"/>
              </w:rPr>
              <w:t xml:space="preserve">4 – </w:t>
            </w:r>
            <w:r w:rsidR="007A5604">
              <w:rPr>
                <w:rFonts w:ascii="Times" w:hAnsi="Times"/>
                <w:sz w:val="24"/>
                <w:szCs w:val="24"/>
              </w:rPr>
              <w:t>Exemplary</w:t>
            </w:r>
          </w:p>
        </w:tc>
        <w:tc>
          <w:tcPr>
            <w:tcW w:w="1915" w:type="dxa"/>
          </w:tcPr>
          <w:p w14:paraId="27EDD0A8" w14:textId="6208561D" w:rsidR="00C263CC" w:rsidRPr="00047873" w:rsidRDefault="00C263CC" w:rsidP="007A5604">
            <w:pPr>
              <w:jc w:val="center"/>
              <w:rPr>
                <w:rFonts w:ascii="Times" w:hAnsi="Times"/>
                <w:sz w:val="24"/>
                <w:szCs w:val="24"/>
              </w:rPr>
            </w:pPr>
            <w:r w:rsidRPr="00047873">
              <w:rPr>
                <w:rFonts w:ascii="Times" w:hAnsi="Times"/>
                <w:sz w:val="24"/>
                <w:szCs w:val="24"/>
              </w:rPr>
              <w:t xml:space="preserve">3 – </w:t>
            </w:r>
            <w:r w:rsidR="007A5604">
              <w:rPr>
                <w:rFonts w:ascii="Times" w:hAnsi="Times"/>
                <w:sz w:val="24"/>
                <w:szCs w:val="24"/>
              </w:rPr>
              <w:t>Proficient</w:t>
            </w:r>
          </w:p>
        </w:tc>
        <w:tc>
          <w:tcPr>
            <w:tcW w:w="1915" w:type="dxa"/>
          </w:tcPr>
          <w:p w14:paraId="696A80C4" w14:textId="49795168" w:rsidR="00C263CC" w:rsidRPr="00047873" w:rsidRDefault="00C263CC" w:rsidP="007A5604">
            <w:pPr>
              <w:jc w:val="center"/>
              <w:rPr>
                <w:rFonts w:ascii="Times" w:hAnsi="Times"/>
                <w:sz w:val="24"/>
                <w:szCs w:val="24"/>
              </w:rPr>
            </w:pPr>
            <w:r w:rsidRPr="00047873">
              <w:rPr>
                <w:rFonts w:ascii="Times" w:hAnsi="Times"/>
                <w:sz w:val="24"/>
                <w:szCs w:val="24"/>
              </w:rPr>
              <w:t xml:space="preserve">2 – </w:t>
            </w:r>
            <w:r w:rsidR="007A5604">
              <w:rPr>
                <w:rFonts w:ascii="Times" w:hAnsi="Times"/>
                <w:sz w:val="24"/>
                <w:szCs w:val="24"/>
              </w:rPr>
              <w:t>Partially Proficient</w:t>
            </w:r>
          </w:p>
        </w:tc>
        <w:tc>
          <w:tcPr>
            <w:tcW w:w="1916" w:type="dxa"/>
          </w:tcPr>
          <w:p w14:paraId="35DAC0D6" w14:textId="5D8A8B39" w:rsidR="00C263CC" w:rsidRPr="00047873" w:rsidRDefault="007A5604" w:rsidP="00C263CC">
            <w:pPr>
              <w:jc w:val="center"/>
              <w:rPr>
                <w:rFonts w:ascii="Times" w:hAnsi="Times"/>
                <w:sz w:val="24"/>
                <w:szCs w:val="24"/>
              </w:rPr>
            </w:pPr>
            <w:r>
              <w:rPr>
                <w:rFonts w:ascii="Times" w:hAnsi="Times"/>
                <w:sz w:val="24"/>
                <w:szCs w:val="24"/>
              </w:rPr>
              <w:t>1 - Incomplete</w:t>
            </w:r>
          </w:p>
        </w:tc>
      </w:tr>
      <w:tr w:rsidR="00C263CC" w:rsidRPr="00047873" w14:paraId="2EB841C0" w14:textId="77777777" w:rsidTr="00C263CC">
        <w:tblPrEx>
          <w:tblCellMar>
            <w:top w:w="0" w:type="dxa"/>
            <w:bottom w:w="0" w:type="dxa"/>
          </w:tblCellMar>
          <w:tblLook w:val="04A0" w:firstRow="1" w:lastRow="0" w:firstColumn="1" w:lastColumn="0" w:noHBand="0" w:noVBand="1"/>
        </w:tblPrEx>
        <w:tc>
          <w:tcPr>
            <w:tcW w:w="1809" w:type="dxa"/>
          </w:tcPr>
          <w:p w14:paraId="2BFCFA24" w14:textId="77777777" w:rsidR="00C263CC" w:rsidRPr="00047873" w:rsidRDefault="00C263CC" w:rsidP="00C263CC">
            <w:pPr>
              <w:rPr>
                <w:rFonts w:ascii="Times" w:hAnsi="Times"/>
                <w:b/>
                <w:sz w:val="24"/>
                <w:szCs w:val="24"/>
              </w:rPr>
            </w:pPr>
            <w:r w:rsidRPr="00047873">
              <w:rPr>
                <w:rFonts w:ascii="Times" w:hAnsi="Times"/>
                <w:b/>
                <w:sz w:val="24"/>
                <w:szCs w:val="24"/>
              </w:rPr>
              <w:t>Research</w:t>
            </w:r>
          </w:p>
        </w:tc>
        <w:tc>
          <w:tcPr>
            <w:tcW w:w="2021" w:type="dxa"/>
          </w:tcPr>
          <w:p w14:paraId="231505E8" w14:textId="77777777" w:rsidR="00C263CC" w:rsidRPr="00047873" w:rsidRDefault="00C263CC" w:rsidP="00C263CC">
            <w:pPr>
              <w:rPr>
                <w:rFonts w:ascii="Times" w:eastAsia="Times New Roman" w:hAnsi="Times" w:cs="Times New Roman"/>
                <w:sz w:val="24"/>
                <w:szCs w:val="24"/>
              </w:rPr>
            </w:pPr>
            <w:r w:rsidRPr="00047873">
              <w:rPr>
                <w:rFonts w:ascii="Times" w:eastAsia="Times New Roman" w:hAnsi="Times" w:cs="Arial"/>
                <w:color w:val="000000"/>
                <w:sz w:val="24"/>
                <w:szCs w:val="24"/>
              </w:rPr>
              <w:t>Went above and beyond to research information; solicited material in addition to what was provided; brought in personal ideas and information to enhance project; and utilized variety of resources to make project effective</w:t>
            </w:r>
          </w:p>
          <w:p w14:paraId="78904C0D" w14:textId="77777777" w:rsidR="00C263CC" w:rsidRPr="00047873" w:rsidRDefault="00C263CC" w:rsidP="00C263CC">
            <w:pPr>
              <w:rPr>
                <w:rFonts w:ascii="Times" w:hAnsi="Times"/>
                <w:sz w:val="24"/>
                <w:szCs w:val="24"/>
              </w:rPr>
            </w:pPr>
          </w:p>
        </w:tc>
        <w:tc>
          <w:tcPr>
            <w:tcW w:w="1915" w:type="dxa"/>
          </w:tcPr>
          <w:p w14:paraId="52C28675" w14:textId="77777777" w:rsidR="00C263CC" w:rsidRPr="00047873" w:rsidRDefault="00C263CC" w:rsidP="00C263CC">
            <w:pPr>
              <w:rPr>
                <w:rFonts w:ascii="Times" w:eastAsia="Times New Roman" w:hAnsi="Times" w:cs="Times New Roman"/>
                <w:sz w:val="24"/>
                <w:szCs w:val="24"/>
              </w:rPr>
            </w:pPr>
            <w:r w:rsidRPr="00047873">
              <w:rPr>
                <w:rFonts w:ascii="Times" w:eastAsia="Times New Roman" w:hAnsi="Times" w:cs="Arial"/>
                <w:color w:val="000000"/>
                <w:sz w:val="24"/>
                <w:szCs w:val="24"/>
              </w:rPr>
              <w:t>Did a very good job of researching; utilized materials provided to their full potential; solicited adequate resources to enhance project; at time took the initiative to find information outside of school.</w:t>
            </w:r>
          </w:p>
          <w:p w14:paraId="0BAD1A89" w14:textId="77777777" w:rsidR="00C263CC" w:rsidRPr="00047873" w:rsidRDefault="00C263CC" w:rsidP="00C263CC">
            <w:pPr>
              <w:rPr>
                <w:rFonts w:ascii="Times" w:hAnsi="Times"/>
                <w:sz w:val="24"/>
                <w:szCs w:val="24"/>
              </w:rPr>
            </w:pPr>
          </w:p>
        </w:tc>
        <w:tc>
          <w:tcPr>
            <w:tcW w:w="1915" w:type="dxa"/>
          </w:tcPr>
          <w:p w14:paraId="0ADFC00E" w14:textId="77777777" w:rsidR="00C263CC" w:rsidRPr="00047873" w:rsidRDefault="00C263CC" w:rsidP="00C263CC">
            <w:pPr>
              <w:rPr>
                <w:rFonts w:ascii="Times" w:eastAsia="Times New Roman" w:hAnsi="Times" w:cs="Times New Roman"/>
                <w:sz w:val="24"/>
                <w:szCs w:val="24"/>
              </w:rPr>
            </w:pPr>
            <w:r w:rsidRPr="00047873">
              <w:rPr>
                <w:rFonts w:ascii="Times" w:eastAsia="Times New Roman" w:hAnsi="Times" w:cs="Arial"/>
                <w:color w:val="000000"/>
                <w:sz w:val="24"/>
                <w:szCs w:val="24"/>
              </w:rPr>
              <w:t>Used the material provided in an acceptable manner, but did not consult any additional resources</w:t>
            </w:r>
          </w:p>
          <w:p w14:paraId="44D79B19" w14:textId="77777777" w:rsidR="00C263CC" w:rsidRPr="00047873" w:rsidRDefault="00C263CC" w:rsidP="00C263CC">
            <w:pPr>
              <w:rPr>
                <w:rFonts w:ascii="Times" w:hAnsi="Times"/>
                <w:sz w:val="24"/>
                <w:szCs w:val="24"/>
              </w:rPr>
            </w:pPr>
            <w:r w:rsidRPr="00047873">
              <w:rPr>
                <w:rFonts w:ascii="Times" w:hAnsi="Times"/>
                <w:sz w:val="24"/>
                <w:szCs w:val="24"/>
              </w:rPr>
              <w:t>.</w:t>
            </w:r>
          </w:p>
        </w:tc>
        <w:tc>
          <w:tcPr>
            <w:tcW w:w="1916" w:type="dxa"/>
          </w:tcPr>
          <w:p w14:paraId="1E65E8E6" w14:textId="77777777" w:rsidR="00C263CC" w:rsidRPr="00047873" w:rsidRDefault="00C263CC" w:rsidP="00C263CC">
            <w:pPr>
              <w:rPr>
                <w:rFonts w:ascii="Times" w:eastAsia="Times New Roman" w:hAnsi="Times" w:cs="Times New Roman"/>
                <w:sz w:val="24"/>
                <w:szCs w:val="24"/>
              </w:rPr>
            </w:pPr>
            <w:r w:rsidRPr="00047873">
              <w:rPr>
                <w:rFonts w:ascii="Times" w:eastAsia="Times New Roman" w:hAnsi="Times" w:cs="Arial"/>
                <w:color w:val="000000"/>
                <w:sz w:val="24"/>
                <w:szCs w:val="24"/>
              </w:rPr>
              <w:t>Did not utilize resources effectively; did little or no fact gathering on the topic</w:t>
            </w:r>
          </w:p>
          <w:p w14:paraId="46A478BA" w14:textId="77777777" w:rsidR="00C263CC" w:rsidRPr="00047873" w:rsidRDefault="00C263CC" w:rsidP="00C263CC">
            <w:pPr>
              <w:rPr>
                <w:rFonts w:ascii="Times" w:hAnsi="Times"/>
                <w:sz w:val="24"/>
                <w:szCs w:val="24"/>
              </w:rPr>
            </w:pPr>
          </w:p>
        </w:tc>
      </w:tr>
      <w:tr w:rsidR="00FE2E7D" w:rsidRPr="00047873" w14:paraId="79946B37" w14:textId="77777777" w:rsidTr="00C263CC">
        <w:tblPrEx>
          <w:tblCellMar>
            <w:top w:w="0" w:type="dxa"/>
            <w:bottom w:w="0" w:type="dxa"/>
          </w:tblCellMar>
          <w:tblLook w:val="04A0" w:firstRow="1" w:lastRow="0" w:firstColumn="1" w:lastColumn="0" w:noHBand="0" w:noVBand="1"/>
        </w:tblPrEx>
        <w:tc>
          <w:tcPr>
            <w:tcW w:w="1809" w:type="dxa"/>
          </w:tcPr>
          <w:p w14:paraId="6DBF35D8" w14:textId="1E6DD398" w:rsidR="00FE2E7D" w:rsidRPr="00047873" w:rsidRDefault="00FE2E7D" w:rsidP="00C263CC">
            <w:pPr>
              <w:rPr>
                <w:rFonts w:ascii="Times" w:hAnsi="Times"/>
                <w:b/>
                <w:sz w:val="24"/>
                <w:szCs w:val="24"/>
              </w:rPr>
            </w:pPr>
            <w:r w:rsidRPr="00047873">
              <w:rPr>
                <w:rFonts w:ascii="Times" w:hAnsi="Times"/>
                <w:b/>
                <w:sz w:val="24"/>
                <w:szCs w:val="24"/>
              </w:rPr>
              <w:t>Content/ Organization</w:t>
            </w:r>
          </w:p>
        </w:tc>
        <w:tc>
          <w:tcPr>
            <w:tcW w:w="2021" w:type="dxa"/>
          </w:tcPr>
          <w:p w14:paraId="5B818A2A" w14:textId="233683AC" w:rsidR="00FE2E7D" w:rsidRPr="00047873" w:rsidRDefault="00FE2E7D" w:rsidP="00C263CC">
            <w:pPr>
              <w:rPr>
                <w:rFonts w:ascii="Times" w:hAnsi="Times"/>
                <w:sz w:val="24"/>
                <w:szCs w:val="24"/>
              </w:rPr>
            </w:pPr>
            <w:r w:rsidRPr="00047873">
              <w:rPr>
                <w:rFonts w:ascii="Times" w:hAnsi="Times" w:cs="Arial"/>
                <w:sz w:val="24"/>
                <w:szCs w:val="24"/>
              </w:rPr>
              <w:t xml:space="preserve">The content includes a clear statement of purpose or theme and is creative, compelling and clearly written. A </w:t>
            </w:r>
            <w:r w:rsidRPr="00047873">
              <w:rPr>
                <w:rFonts w:ascii="Times" w:hAnsi="Times" w:cs="Arial"/>
                <w:sz w:val="24"/>
                <w:szCs w:val="24"/>
              </w:rPr>
              <w:lastRenderedPageBreak/>
              <w:t>rich variety of supporting information in the video contributes to the understanding of the project’s main idea. Events and messages are presented in a logical order. Includes properly cited sources.</w:t>
            </w:r>
          </w:p>
        </w:tc>
        <w:tc>
          <w:tcPr>
            <w:tcW w:w="1915" w:type="dxa"/>
          </w:tcPr>
          <w:p w14:paraId="139E6047" w14:textId="6E42655A" w:rsidR="00FE2E7D" w:rsidRPr="00047873" w:rsidRDefault="00FE2E7D" w:rsidP="00FE2E7D">
            <w:pPr>
              <w:rPr>
                <w:rFonts w:ascii="Times" w:hAnsi="Times"/>
                <w:sz w:val="24"/>
                <w:szCs w:val="24"/>
              </w:rPr>
            </w:pPr>
            <w:r w:rsidRPr="00047873">
              <w:rPr>
                <w:rFonts w:ascii="Times" w:hAnsi="Times" w:cs="Arial"/>
                <w:sz w:val="24"/>
                <w:szCs w:val="24"/>
              </w:rPr>
              <w:lastRenderedPageBreak/>
              <w:t xml:space="preserve">Information is presented as a connected theme with accurate, current supporting information that </w:t>
            </w:r>
            <w:r w:rsidRPr="00047873">
              <w:rPr>
                <w:rFonts w:ascii="Times" w:hAnsi="Times" w:cs="Arial"/>
                <w:sz w:val="24"/>
                <w:szCs w:val="24"/>
              </w:rPr>
              <w:lastRenderedPageBreak/>
              <w:t xml:space="preserve">contributes to understanding the project’s main idea. Details are logical and persuasive information is effectively used. </w:t>
            </w:r>
          </w:p>
        </w:tc>
        <w:tc>
          <w:tcPr>
            <w:tcW w:w="1915" w:type="dxa"/>
          </w:tcPr>
          <w:p w14:paraId="3DE0304D" w14:textId="23BB07EE" w:rsidR="00FE2E7D" w:rsidRPr="00047873" w:rsidRDefault="00FE2E7D" w:rsidP="00C263CC">
            <w:pPr>
              <w:rPr>
                <w:rFonts w:ascii="Times" w:hAnsi="Times"/>
                <w:sz w:val="24"/>
                <w:szCs w:val="24"/>
              </w:rPr>
            </w:pPr>
            <w:r w:rsidRPr="00047873">
              <w:rPr>
                <w:rFonts w:ascii="Times" w:hAnsi="Times" w:cs="Arial"/>
                <w:sz w:val="24"/>
                <w:szCs w:val="24"/>
              </w:rPr>
              <w:lastRenderedPageBreak/>
              <w:t xml:space="preserve">The content does not present a clearly stated theme, is vague, and some of the supporting information does </w:t>
            </w:r>
            <w:r w:rsidRPr="00047873">
              <w:rPr>
                <w:rFonts w:ascii="Times" w:hAnsi="Times" w:cs="Arial"/>
                <w:sz w:val="24"/>
                <w:szCs w:val="24"/>
              </w:rPr>
              <w:lastRenderedPageBreak/>
              <w:t>not seem to fit the main idea or appears as a disconnected series of scenes with no unifying main idea. Includes few citations and few facts</w:t>
            </w:r>
          </w:p>
        </w:tc>
        <w:tc>
          <w:tcPr>
            <w:tcW w:w="1916" w:type="dxa"/>
          </w:tcPr>
          <w:p w14:paraId="5CA9CFC4" w14:textId="043731A6" w:rsidR="00FE2E7D" w:rsidRPr="00047873" w:rsidRDefault="00FE2E7D" w:rsidP="00FE2E7D">
            <w:pPr>
              <w:rPr>
                <w:rFonts w:ascii="Times" w:hAnsi="Times"/>
                <w:sz w:val="24"/>
                <w:szCs w:val="24"/>
              </w:rPr>
            </w:pPr>
            <w:r w:rsidRPr="00047873">
              <w:rPr>
                <w:rFonts w:ascii="Times" w:hAnsi="Times" w:cs="Arial"/>
                <w:sz w:val="24"/>
                <w:szCs w:val="24"/>
              </w:rPr>
              <w:lastRenderedPageBreak/>
              <w:t xml:space="preserve">Content lacks a central theme, clear point of view and logical sequence of information. Much of the </w:t>
            </w:r>
            <w:r w:rsidRPr="00047873">
              <w:rPr>
                <w:rFonts w:ascii="Times" w:hAnsi="Times" w:cs="Arial"/>
                <w:sz w:val="24"/>
                <w:szCs w:val="24"/>
              </w:rPr>
              <w:lastRenderedPageBreak/>
              <w:t>supporting information is irrelevant to the overall message. Information is incorrect, out of date, or incomplete. No citations included.</w:t>
            </w:r>
          </w:p>
        </w:tc>
      </w:tr>
      <w:tr w:rsidR="00C263CC" w:rsidRPr="00047873" w14:paraId="7B94EF29" w14:textId="77777777" w:rsidTr="00C263CC">
        <w:tblPrEx>
          <w:tblCellMar>
            <w:top w:w="0" w:type="dxa"/>
            <w:bottom w:w="0" w:type="dxa"/>
          </w:tblCellMar>
          <w:tblLook w:val="04A0" w:firstRow="1" w:lastRow="0" w:firstColumn="1" w:lastColumn="0" w:noHBand="0" w:noVBand="1"/>
        </w:tblPrEx>
        <w:tc>
          <w:tcPr>
            <w:tcW w:w="1809" w:type="dxa"/>
          </w:tcPr>
          <w:p w14:paraId="4DE21517" w14:textId="534EB21F" w:rsidR="00C263CC" w:rsidRPr="00047873" w:rsidRDefault="00FE2E7D" w:rsidP="00C263CC">
            <w:pPr>
              <w:rPr>
                <w:rFonts w:ascii="Times" w:hAnsi="Times"/>
                <w:b/>
                <w:sz w:val="24"/>
                <w:szCs w:val="24"/>
              </w:rPr>
            </w:pPr>
            <w:r w:rsidRPr="00047873">
              <w:rPr>
                <w:rFonts w:ascii="Times" w:hAnsi="Times"/>
                <w:b/>
                <w:sz w:val="24"/>
                <w:szCs w:val="24"/>
              </w:rPr>
              <w:lastRenderedPageBreak/>
              <w:t>Teamwork</w:t>
            </w:r>
          </w:p>
        </w:tc>
        <w:tc>
          <w:tcPr>
            <w:tcW w:w="2021" w:type="dxa"/>
          </w:tcPr>
          <w:p w14:paraId="17485D75" w14:textId="0D1443A1" w:rsidR="00C263CC" w:rsidRPr="00047873" w:rsidRDefault="00FE2E7D" w:rsidP="00C263CC">
            <w:pPr>
              <w:rPr>
                <w:rFonts w:ascii="Times" w:hAnsi="Times"/>
                <w:sz w:val="24"/>
                <w:szCs w:val="24"/>
              </w:rPr>
            </w:pPr>
            <w:r w:rsidRPr="00047873">
              <w:rPr>
                <w:rFonts w:ascii="Times" w:hAnsi="Times" w:cs="Arial"/>
                <w:sz w:val="24"/>
                <w:szCs w:val="24"/>
              </w:rPr>
              <w:t>Student met and had discussions regularly. All students on the team contributed to the discussion and were part of the final project. Team members showed respect with each other.</w:t>
            </w:r>
          </w:p>
        </w:tc>
        <w:tc>
          <w:tcPr>
            <w:tcW w:w="1915" w:type="dxa"/>
          </w:tcPr>
          <w:p w14:paraId="0C833F2A" w14:textId="7FA340E2" w:rsidR="00C263CC" w:rsidRPr="00047873" w:rsidRDefault="00FE2E7D" w:rsidP="00C263CC">
            <w:pPr>
              <w:rPr>
                <w:rFonts w:ascii="Times" w:hAnsi="Times"/>
                <w:sz w:val="24"/>
                <w:szCs w:val="24"/>
              </w:rPr>
            </w:pPr>
            <w:r w:rsidRPr="00047873">
              <w:rPr>
                <w:rFonts w:ascii="Times" w:hAnsi="Times" w:cs="Arial"/>
                <w:sz w:val="24"/>
                <w:szCs w:val="24"/>
              </w:rPr>
              <w:t>Students met and had discussions regularly. Most of the students on the team contributed to the discussion and were part of the final project. Team members mostly showed respect with each other.</w:t>
            </w:r>
          </w:p>
        </w:tc>
        <w:tc>
          <w:tcPr>
            <w:tcW w:w="1915" w:type="dxa"/>
          </w:tcPr>
          <w:p w14:paraId="7E46E476" w14:textId="163A1B36" w:rsidR="00C263CC" w:rsidRPr="00047873" w:rsidRDefault="00FE2E7D" w:rsidP="00C263CC">
            <w:pPr>
              <w:rPr>
                <w:rFonts w:ascii="Times" w:eastAsia="Times New Roman" w:hAnsi="Times" w:cs="Times New Roman"/>
                <w:sz w:val="24"/>
                <w:szCs w:val="24"/>
              </w:rPr>
            </w:pPr>
            <w:r w:rsidRPr="00047873">
              <w:rPr>
                <w:rFonts w:ascii="Times" w:hAnsi="Times" w:cs="Arial"/>
                <w:sz w:val="24"/>
                <w:szCs w:val="24"/>
              </w:rPr>
              <w:t>Only a couple of team meetings were held. Most of the students on the team contributed at some level, but a majority of the work was done by one or two</w:t>
            </w:r>
            <w:r w:rsidRPr="00047873">
              <w:rPr>
                <w:rFonts w:ascii="Times" w:eastAsia="Times New Roman" w:hAnsi="Times" w:cs="Times New Roman"/>
                <w:sz w:val="24"/>
                <w:szCs w:val="24"/>
              </w:rPr>
              <w:t xml:space="preserve"> </w:t>
            </w:r>
          </w:p>
          <w:p w14:paraId="00B78E76" w14:textId="77777777" w:rsidR="00C263CC" w:rsidRPr="00047873" w:rsidRDefault="00C263CC" w:rsidP="00C263CC">
            <w:pPr>
              <w:rPr>
                <w:rFonts w:ascii="Times" w:hAnsi="Times"/>
                <w:sz w:val="24"/>
                <w:szCs w:val="24"/>
              </w:rPr>
            </w:pPr>
          </w:p>
        </w:tc>
        <w:tc>
          <w:tcPr>
            <w:tcW w:w="1916" w:type="dxa"/>
          </w:tcPr>
          <w:p w14:paraId="7FEE7F41" w14:textId="57C32B94" w:rsidR="00C263CC" w:rsidRPr="00047873" w:rsidRDefault="00FE2E7D" w:rsidP="00C263CC">
            <w:pPr>
              <w:rPr>
                <w:rFonts w:ascii="Times" w:hAnsi="Times"/>
                <w:sz w:val="24"/>
                <w:szCs w:val="24"/>
              </w:rPr>
            </w:pPr>
            <w:r w:rsidRPr="00047873">
              <w:rPr>
                <w:rFonts w:ascii="Times" w:hAnsi="Times" w:cs="Arial"/>
                <w:sz w:val="24"/>
                <w:szCs w:val="24"/>
              </w:rPr>
              <w:t>Meetings were not held and/or some of the team members did not contribute at all to the project. Low levels of respect were evident within the team.</w:t>
            </w:r>
          </w:p>
        </w:tc>
      </w:tr>
      <w:tr w:rsidR="00047873" w:rsidRPr="00047873" w14:paraId="2AA773C9" w14:textId="77777777" w:rsidTr="00C263CC">
        <w:tblPrEx>
          <w:tblCellMar>
            <w:top w:w="0" w:type="dxa"/>
            <w:bottom w:w="0" w:type="dxa"/>
          </w:tblCellMar>
          <w:tblLook w:val="04A0" w:firstRow="1" w:lastRow="0" w:firstColumn="1" w:lastColumn="0" w:noHBand="0" w:noVBand="1"/>
        </w:tblPrEx>
        <w:tc>
          <w:tcPr>
            <w:tcW w:w="1809" w:type="dxa"/>
          </w:tcPr>
          <w:p w14:paraId="31C320C4" w14:textId="7511C0E8" w:rsidR="00047873" w:rsidRPr="00047873" w:rsidRDefault="00047873" w:rsidP="00C263CC">
            <w:pPr>
              <w:rPr>
                <w:rFonts w:ascii="Times" w:hAnsi="Times"/>
                <w:b/>
                <w:sz w:val="24"/>
                <w:szCs w:val="24"/>
              </w:rPr>
            </w:pPr>
            <w:r w:rsidRPr="00047873">
              <w:rPr>
                <w:rFonts w:ascii="Times" w:hAnsi="Times"/>
                <w:b/>
                <w:sz w:val="24"/>
                <w:szCs w:val="24"/>
              </w:rPr>
              <w:t>Quality</w:t>
            </w:r>
          </w:p>
        </w:tc>
        <w:tc>
          <w:tcPr>
            <w:tcW w:w="2021" w:type="dxa"/>
          </w:tcPr>
          <w:p w14:paraId="25CCD945" w14:textId="45226AC8" w:rsidR="00047873" w:rsidRPr="00047873" w:rsidRDefault="00047873" w:rsidP="00C263CC">
            <w:pPr>
              <w:rPr>
                <w:rFonts w:ascii="Times" w:hAnsi="Times" w:cs="Arial"/>
                <w:sz w:val="24"/>
                <w:szCs w:val="24"/>
              </w:rPr>
            </w:pPr>
            <w:r w:rsidRPr="00047873">
              <w:rPr>
                <w:rFonts w:ascii="Times" w:hAnsi="Times" w:cs="Arial"/>
                <w:sz w:val="24"/>
                <w:szCs w:val="24"/>
              </w:rPr>
              <w:t>Movie was completed and had all required elements. The video was well edited and moves smoothly from scene to scene with proper use of transitions. Audio and other enhancements were well used.</w:t>
            </w:r>
          </w:p>
        </w:tc>
        <w:tc>
          <w:tcPr>
            <w:tcW w:w="1915" w:type="dxa"/>
          </w:tcPr>
          <w:p w14:paraId="3EB7EC48" w14:textId="3E4F3C79" w:rsidR="00047873" w:rsidRPr="00047873" w:rsidRDefault="00047873" w:rsidP="00C263CC">
            <w:pPr>
              <w:rPr>
                <w:rFonts w:ascii="Times" w:hAnsi="Times" w:cs="Arial"/>
                <w:sz w:val="24"/>
                <w:szCs w:val="24"/>
              </w:rPr>
            </w:pPr>
            <w:r w:rsidRPr="00047873">
              <w:rPr>
                <w:rFonts w:ascii="Times" w:hAnsi="Times" w:cs="Arial"/>
                <w:sz w:val="24"/>
                <w:szCs w:val="24"/>
              </w:rPr>
              <w:t>Movie was completed and contained all required items. Editing was not done as well as it should have been. Some poor shots remain. Movie is still somewhat choppy. Audio and other enhancements were utilized, but not for maximum effect.</w:t>
            </w:r>
          </w:p>
        </w:tc>
        <w:tc>
          <w:tcPr>
            <w:tcW w:w="1915" w:type="dxa"/>
          </w:tcPr>
          <w:p w14:paraId="30F0532F" w14:textId="33754361" w:rsidR="00047873" w:rsidRPr="00047873" w:rsidRDefault="00047873" w:rsidP="00C263CC">
            <w:pPr>
              <w:rPr>
                <w:rFonts w:ascii="Times" w:hAnsi="Times" w:cs="Arial"/>
                <w:sz w:val="24"/>
                <w:szCs w:val="24"/>
              </w:rPr>
            </w:pPr>
            <w:r w:rsidRPr="00047873">
              <w:rPr>
                <w:rFonts w:ascii="Times" w:hAnsi="Times" w:cs="Arial"/>
                <w:sz w:val="24"/>
                <w:szCs w:val="24"/>
              </w:rPr>
              <w:t>Movie was made, but had very little if any editing. Many poor shots remain. Video was very fragmented and choppy with little to no audio reinforcement.</w:t>
            </w:r>
          </w:p>
        </w:tc>
        <w:tc>
          <w:tcPr>
            <w:tcW w:w="1916" w:type="dxa"/>
          </w:tcPr>
          <w:p w14:paraId="0EB4016D" w14:textId="758CF76D" w:rsidR="00047873" w:rsidRPr="00047873" w:rsidRDefault="00047873" w:rsidP="00C263CC">
            <w:pPr>
              <w:rPr>
                <w:rFonts w:ascii="Times" w:hAnsi="Times" w:cs="Arial"/>
                <w:sz w:val="24"/>
                <w:szCs w:val="24"/>
              </w:rPr>
            </w:pPr>
            <w:r w:rsidRPr="00047873">
              <w:rPr>
                <w:rFonts w:ascii="Times" w:hAnsi="Times" w:cs="Arial"/>
                <w:sz w:val="24"/>
                <w:szCs w:val="24"/>
              </w:rPr>
              <w:t>There was no movie, or tape was totally unedited with no transitions or audio support of any kind.</w:t>
            </w:r>
          </w:p>
        </w:tc>
      </w:tr>
    </w:tbl>
    <w:p w14:paraId="0F16C07A" w14:textId="77777777" w:rsidR="00F42315" w:rsidRPr="00047873" w:rsidRDefault="00F42315">
      <w:pPr>
        <w:rPr>
          <w:rFonts w:ascii="Times" w:hAnsi="Times"/>
          <w:sz w:val="24"/>
          <w:szCs w:val="24"/>
        </w:rPr>
      </w:pPr>
    </w:p>
    <w:sectPr w:rsidR="00F42315" w:rsidRPr="00047873" w:rsidSect="003B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4B3"/>
    <w:multiLevelType w:val="multilevel"/>
    <w:tmpl w:val="EB0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E0DD5"/>
    <w:multiLevelType w:val="multilevel"/>
    <w:tmpl w:val="CEB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F65AD"/>
    <w:multiLevelType w:val="multilevel"/>
    <w:tmpl w:val="E0EA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20F3D"/>
    <w:multiLevelType w:val="multilevel"/>
    <w:tmpl w:val="82D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311A9"/>
    <w:multiLevelType w:val="multilevel"/>
    <w:tmpl w:val="45D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E42B4"/>
    <w:multiLevelType w:val="multilevel"/>
    <w:tmpl w:val="67B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96C9D"/>
    <w:multiLevelType w:val="multilevel"/>
    <w:tmpl w:val="3B3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26F34"/>
    <w:multiLevelType w:val="multilevel"/>
    <w:tmpl w:val="F7A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520FB"/>
    <w:multiLevelType w:val="multilevel"/>
    <w:tmpl w:val="F97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96923"/>
    <w:multiLevelType w:val="multilevel"/>
    <w:tmpl w:val="7BA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E7"/>
    <w:rsid w:val="00013A18"/>
    <w:rsid w:val="00047873"/>
    <w:rsid w:val="000779A7"/>
    <w:rsid w:val="000B681D"/>
    <w:rsid w:val="000F5F68"/>
    <w:rsid w:val="001351E7"/>
    <w:rsid w:val="001A24EA"/>
    <w:rsid w:val="001B2229"/>
    <w:rsid w:val="001D4C50"/>
    <w:rsid w:val="001F68A7"/>
    <w:rsid w:val="003B11D7"/>
    <w:rsid w:val="004121C6"/>
    <w:rsid w:val="006E44D9"/>
    <w:rsid w:val="00750A09"/>
    <w:rsid w:val="00794AFD"/>
    <w:rsid w:val="007A5604"/>
    <w:rsid w:val="008060B4"/>
    <w:rsid w:val="008F068F"/>
    <w:rsid w:val="00AB240E"/>
    <w:rsid w:val="00AB382C"/>
    <w:rsid w:val="00BC42F3"/>
    <w:rsid w:val="00C21C61"/>
    <w:rsid w:val="00C263CC"/>
    <w:rsid w:val="00C87CE9"/>
    <w:rsid w:val="00D03071"/>
    <w:rsid w:val="00DD7449"/>
    <w:rsid w:val="00E02FAE"/>
    <w:rsid w:val="00E72AC6"/>
    <w:rsid w:val="00E83AF8"/>
    <w:rsid w:val="00EB60A0"/>
    <w:rsid w:val="00F30204"/>
    <w:rsid w:val="00F37846"/>
    <w:rsid w:val="00F42315"/>
    <w:rsid w:val="00FE2E7D"/>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D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8A7"/>
    <w:rPr>
      <w:color w:val="0000FF"/>
      <w:u w:val="single"/>
    </w:rPr>
  </w:style>
  <w:style w:type="character" w:styleId="Emphasis">
    <w:name w:val="Emphasis"/>
    <w:basedOn w:val="DefaultParagraphFont"/>
    <w:uiPriority w:val="20"/>
    <w:qFormat/>
    <w:rsid w:val="001F68A7"/>
    <w:rPr>
      <w:i/>
      <w:iCs/>
    </w:rPr>
  </w:style>
  <w:style w:type="character" w:styleId="Strong">
    <w:name w:val="Strong"/>
    <w:basedOn w:val="DefaultParagraphFont"/>
    <w:uiPriority w:val="22"/>
    <w:qFormat/>
    <w:rsid w:val="001F68A7"/>
    <w:rPr>
      <w:b/>
      <w:bCs/>
    </w:rPr>
  </w:style>
  <w:style w:type="character" w:customStyle="1" w:styleId="apple-converted-space">
    <w:name w:val="apple-converted-space"/>
    <w:basedOn w:val="DefaultParagraphFont"/>
    <w:rsid w:val="001F68A7"/>
  </w:style>
  <w:style w:type="paragraph" w:styleId="ListParagraph">
    <w:name w:val="List Paragraph"/>
    <w:basedOn w:val="Normal"/>
    <w:uiPriority w:val="34"/>
    <w:qFormat/>
    <w:rsid w:val="00E83AF8"/>
    <w:pPr>
      <w:ind w:left="720"/>
      <w:contextualSpacing/>
    </w:pPr>
  </w:style>
  <w:style w:type="character" w:styleId="FollowedHyperlink">
    <w:name w:val="FollowedHyperlink"/>
    <w:basedOn w:val="DefaultParagraphFont"/>
    <w:uiPriority w:val="99"/>
    <w:semiHidden/>
    <w:unhideWhenUsed/>
    <w:rsid w:val="008F068F"/>
    <w:rPr>
      <w:color w:val="800080" w:themeColor="followedHyperlink"/>
      <w:u w:val="single"/>
    </w:rPr>
  </w:style>
  <w:style w:type="table" w:styleId="TableGrid">
    <w:name w:val="Table Grid"/>
    <w:basedOn w:val="TableNormal"/>
    <w:uiPriority w:val="59"/>
    <w:rsid w:val="00C2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8A7"/>
    <w:rPr>
      <w:color w:val="0000FF"/>
      <w:u w:val="single"/>
    </w:rPr>
  </w:style>
  <w:style w:type="character" w:styleId="Emphasis">
    <w:name w:val="Emphasis"/>
    <w:basedOn w:val="DefaultParagraphFont"/>
    <w:uiPriority w:val="20"/>
    <w:qFormat/>
    <w:rsid w:val="001F68A7"/>
    <w:rPr>
      <w:i/>
      <w:iCs/>
    </w:rPr>
  </w:style>
  <w:style w:type="character" w:styleId="Strong">
    <w:name w:val="Strong"/>
    <w:basedOn w:val="DefaultParagraphFont"/>
    <w:uiPriority w:val="22"/>
    <w:qFormat/>
    <w:rsid w:val="001F68A7"/>
    <w:rPr>
      <w:b/>
      <w:bCs/>
    </w:rPr>
  </w:style>
  <w:style w:type="character" w:customStyle="1" w:styleId="apple-converted-space">
    <w:name w:val="apple-converted-space"/>
    <w:basedOn w:val="DefaultParagraphFont"/>
    <w:rsid w:val="001F68A7"/>
  </w:style>
  <w:style w:type="paragraph" w:styleId="ListParagraph">
    <w:name w:val="List Paragraph"/>
    <w:basedOn w:val="Normal"/>
    <w:uiPriority w:val="34"/>
    <w:qFormat/>
    <w:rsid w:val="00E83AF8"/>
    <w:pPr>
      <w:ind w:left="720"/>
      <w:contextualSpacing/>
    </w:pPr>
  </w:style>
  <w:style w:type="character" w:styleId="FollowedHyperlink">
    <w:name w:val="FollowedHyperlink"/>
    <w:basedOn w:val="DefaultParagraphFont"/>
    <w:uiPriority w:val="99"/>
    <w:semiHidden/>
    <w:unhideWhenUsed/>
    <w:rsid w:val="008F068F"/>
    <w:rPr>
      <w:color w:val="800080" w:themeColor="followedHyperlink"/>
      <w:u w:val="single"/>
    </w:rPr>
  </w:style>
  <w:style w:type="table" w:styleId="TableGrid">
    <w:name w:val="Table Grid"/>
    <w:basedOn w:val="TableNormal"/>
    <w:uiPriority w:val="59"/>
    <w:rsid w:val="00C2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331">
      <w:bodyDiv w:val="1"/>
      <w:marLeft w:val="0"/>
      <w:marRight w:val="0"/>
      <w:marTop w:val="0"/>
      <w:marBottom w:val="0"/>
      <w:divBdr>
        <w:top w:val="none" w:sz="0" w:space="0" w:color="auto"/>
        <w:left w:val="none" w:sz="0" w:space="0" w:color="auto"/>
        <w:bottom w:val="none" w:sz="0" w:space="0" w:color="auto"/>
        <w:right w:val="none" w:sz="0" w:space="0" w:color="auto"/>
      </w:divBdr>
    </w:div>
    <w:div w:id="208929036">
      <w:bodyDiv w:val="1"/>
      <w:marLeft w:val="0"/>
      <w:marRight w:val="0"/>
      <w:marTop w:val="0"/>
      <w:marBottom w:val="0"/>
      <w:divBdr>
        <w:top w:val="none" w:sz="0" w:space="0" w:color="auto"/>
        <w:left w:val="none" w:sz="0" w:space="0" w:color="auto"/>
        <w:bottom w:val="none" w:sz="0" w:space="0" w:color="auto"/>
        <w:right w:val="none" w:sz="0" w:space="0" w:color="auto"/>
      </w:divBdr>
    </w:div>
    <w:div w:id="661936065">
      <w:bodyDiv w:val="1"/>
      <w:marLeft w:val="0"/>
      <w:marRight w:val="0"/>
      <w:marTop w:val="0"/>
      <w:marBottom w:val="0"/>
      <w:divBdr>
        <w:top w:val="none" w:sz="0" w:space="0" w:color="auto"/>
        <w:left w:val="none" w:sz="0" w:space="0" w:color="auto"/>
        <w:bottom w:val="none" w:sz="0" w:space="0" w:color="auto"/>
        <w:right w:val="none" w:sz="0" w:space="0" w:color="auto"/>
      </w:divBdr>
    </w:div>
    <w:div w:id="775097695">
      <w:bodyDiv w:val="1"/>
      <w:marLeft w:val="0"/>
      <w:marRight w:val="0"/>
      <w:marTop w:val="0"/>
      <w:marBottom w:val="0"/>
      <w:divBdr>
        <w:top w:val="none" w:sz="0" w:space="0" w:color="auto"/>
        <w:left w:val="none" w:sz="0" w:space="0" w:color="auto"/>
        <w:bottom w:val="none" w:sz="0" w:space="0" w:color="auto"/>
        <w:right w:val="none" w:sz="0" w:space="0" w:color="auto"/>
      </w:divBdr>
    </w:div>
    <w:div w:id="863710075">
      <w:bodyDiv w:val="1"/>
      <w:marLeft w:val="0"/>
      <w:marRight w:val="0"/>
      <w:marTop w:val="0"/>
      <w:marBottom w:val="0"/>
      <w:divBdr>
        <w:top w:val="none" w:sz="0" w:space="0" w:color="auto"/>
        <w:left w:val="none" w:sz="0" w:space="0" w:color="auto"/>
        <w:bottom w:val="none" w:sz="0" w:space="0" w:color="auto"/>
        <w:right w:val="none" w:sz="0" w:space="0" w:color="auto"/>
      </w:divBdr>
    </w:div>
    <w:div w:id="874662720">
      <w:bodyDiv w:val="1"/>
      <w:marLeft w:val="0"/>
      <w:marRight w:val="0"/>
      <w:marTop w:val="0"/>
      <w:marBottom w:val="0"/>
      <w:divBdr>
        <w:top w:val="none" w:sz="0" w:space="0" w:color="auto"/>
        <w:left w:val="none" w:sz="0" w:space="0" w:color="auto"/>
        <w:bottom w:val="none" w:sz="0" w:space="0" w:color="auto"/>
        <w:right w:val="none" w:sz="0" w:space="0" w:color="auto"/>
      </w:divBdr>
    </w:div>
    <w:div w:id="1137456578">
      <w:bodyDiv w:val="1"/>
      <w:marLeft w:val="0"/>
      <w:marRight w:val="0"/>
      <w:marTop w:val="0"/>
      <w:marBottom w:val="0"/>
      <w:divBdr>
        <w:top w:val="none" w:sz="0" w:space="0" w:color="auto"/>
        <w:left w:val="none" w:sz="0" w:space="0" w:color="auto"/>
        <w:bottom w:val="none" w:sz="0" w:space="0" w:color="auto"/>
        <w:right w:val="none" w:sz="0" w:space="0" w:color="auto"/>
      </w:divBdr>
    </w:div>
    <w:div w:id="1147624259">
      <w:bodyDiv w:val="1"/>
      <w:marLeft w:val="0"/>
      <w:marRight w:val="0"/>
      <w:marTop w:val="0"/>
      <w:marBottom w:val="0"/>
      <w:divBdr>
        <w:top w:val="none" w:sz="0" w:space="0" w:color="auto"/>
        <w:left w:val="none" w:sz="0" w:space="0" w:color="auto"/>
        <w:bottom w:val="none" w:sz="0" w:space="0" w:color="auto"/>
        <w:right w:val="none" w:sz="0" w:space="0" w:color="auto"/>
      </w:divBdr>
    </w:div>
    <w:div w:id="1156530942">
      <w:bodyDiv w:val="1"/>
      <w:marLeft w:val="0"/>
      <w:marRight w:val="0"/>
      <w:marTop w:val="0"/>
      <w:marBottom w:val="0"/>
      <w:divBdr>
        <w:top w:val="none" w:sz="0" w:space="0" w:color="auto"/>
        <w:left w:val="none" w:sz="0" w:space="0" w:color="auto"/>
        <w:bottom w:val="none" w:sz="0" w:space="0" w:color="auto"/>
        <w:right w:val="none" w:sz="0" w:space="0" w:color="auto"/>
      </w:divBdr>
    </w:div>
    <w:div w:id="1193804356">
      <w:bodyDiv w:val="1"/>
      <w:marLeft w:val="0"/>
      <w:marRight w:val="0"/>
      <w:marTop w:val="0"/>
      <w:marBottom w:val="0"/>
      <w:divBdr>
        <w:top w:val="none" w:sz="0" w:space="0" w:color="auto"/>
        <w:left w:val="none" w:sz="0" w:space="0" w:color="auto"/>
        <w:bottom w:val="none" w:sz="0" w:space="0" w:color="auto"/>
        <w:right w:val="none" w:sz="0" w:space="0" w:color="auto"/>
      </w:divBdr>
    </w:div>
    <w:div w:id="1195312224">
      <w:bodyDiv w:val="1"/>
      <w:marLeft w:val="0"/>
      <w:marRight w:val="0"/>
      <w:marTop w:val="0"/>
      <w:marBottom w:val="0"/>
      <w:divBdr>
        <w:top w:val="none" w:sz="0" w:space="0" w:color="auto"/>
        <w:left w:val="none" w:sz="0" w:space="0" w:color="auto"/>
        <w:bottom w:val="none" w:sz="0" w:space="0" w:color="auto"/>
        <w:right w:val="none" w:sz="0" w:space="0" w:color="auto"/>
      </w:divBdr>
    </w:div>
    <w:div w:id="1361514591">
      <w:bodyDiv w:val="1"/>
      <w:marLeft w:val="0"/>
      <w:marRight w:val="0"/>
      <w:marTop w:val="0"/>
      <w:marBottom w:val="0"/>
      <w:divBdr>
        <w:top w:val="none" w:sz="0" w:space="0" w:color="auto"/>
        <w:left w:val="none" w:sz="0" w:space="0" w:color="auto"/>
        <w:bottom w:val="none" w:sz="0" w:space="0" w:color="auto"/>
        <w:right w:val="none" w:sz="0" w:space="0" w:color="auto"/>
      </w:divBdr>
    </w:div>
    <w:div w:id="1523133303">
      <w:bodyDiv w:val="1"/>
      <w:marLeft w:val="0"/>
      <w:marRight w:val="0"/>
      <w:marTop w:val="0"/>
      <w:marBottom w:val="0"/>
      <w:divBdr>
        <w:top w:val="none" w:sz="0" w:space="0" w:color="auto"/>
        <w:left w:val="none" w:sz="0" w:space="0" w:color="auto"/>
        <w:bottom w:val="none" w:sz="0" w:space="0" w:color="auto"/>
        <w:right w:val="none" w:sz="0" w:space="0" w:color="auto"/>
      </w:divBdr>
    </w:div>
    <w:div w:id="1551190503">
      <w:bodyDiv w:val="1"/>
      <w:marLeft w:val="0"/>
      <w:marRight w:val="0"/>
      <w:marTop w:val="0"/>
      <w:marBottom w:val="0"/>
      <w:divBdr>
        <w:top w:val="none" w:sz="0" w:space="0" w:color="auto"/>
        <w:left w:val="none" w:sz="0" w:space="0" w:color="auto"/>
        <w:bottom w:val="none" w:sz="0" w:space="0" w:color="auto"/>
        <w:right w:val="none" w:sz="0" w:space="0" w:color="auto"/>
      </w:divBdr>
    </w:div>
    <w:div w:id="1674334888">
      <w:bodyDiv w:val="1"/>
      <w:marLeft w:val="0"/>
      <w:marRight w:val="0"/>
      <w:marTop w:val="0"/>
      <w:marBottom w:val="0"/>
      <w:divBdr>
        <w:top w:val="none" w:sz="0" w:space="0" w:color="auto"/>
        <w:left w:val="none" w:sz="0" w:space="0" w:color="auto"/>
        <w:bottom w:val="none" w:sz="0" w:space="0" w:color="auto"/>
        <w:right w:val="none" w:sz="0" w:space="0" w:color="auto"/>
      </w:divBdr>
    </w:div>
    <w:div w:id="1712338028">
      <w:bodyDiv w:val="1"/>
      <w:marLeft w:val="0"/>
      <w:marRight w:val="0"/>
      <w:marTop w:val="0"/>
      <w:marBottom w:val="0"/>
      <w:divBdr>
        <w:top w:val="none" w:sz="0" w:space="0" w:color="auto"/>
        <w:left w:val="none" w:sz="0" w:space="0" w:color="auto"/>
        <w:bottom w:val="none" w:sz="0" w:space="0" w:color="auto"/>
        <w:right w:val="none" w:sz="0" w:space="0" w:color="auto"/>
      </w:divBdr>
    </w:div>
    <w:div w:id="1824198986">
      <w:bodyDiv w:val="1"/>
      <w:marLeft w:val="0"/>
      <w:marRight w:val="0"/>
      <w:marTop w:val="0"/>
      <w:marBottom w:val="0"/>
      <w:divBdr>
        <w:top w:val="none" w:sz="0" w:space="0" w:color="auto"/>
        <w:left w:val="none" w:sz="0" w:space="0" w:color="auto"/>
        <w:bottom w:val="none" w:sz="0" w:space="0" w:color="auto"/>
        <w:right w:val="none" w:sz="0" w:space="0" w:color="auto"/>
      </w:divBdr>
    </w:div>
    <w:div w:id="1962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6-8/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886</Words>
  <Characters>5052</Characters>
  <Application>Microsoft Macintosh Word</Application>
  <DocSecurity>0</DocSecurity>
  <Lines>42</Lines>
  <Paragraphs>11</Paragraphs>
  <ScaleCrop>false</ScaleCrop>
  <Company>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Rebekah Alquero</cp:lastModifiedBy>
  <cp:revision>8</cp:revision>
  <dcterms:created xsi:type="dcterms:W3CDTF">2014-07-30T06:06:00Z</dcterms:created>
  <dcterms:modified xsi:type="dcterms:W3CDTF">2014-07-30T07:24:00Z</dcterms:modified>
</cp:coreProperties>
</file>